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DEF" w:rsidRPr="00A34DEF" w:rsidRDefault="00A34DEF" w:rsidP="00A34DEF">
      <w:pPr>
        <w:ind w:left="1440" w:firstLine="720"/>
        <w:rPr>
          <w:b/>
        </w:rPr>
      </w:pPr>
      <w:r w:rsidRPr="00A34DEF">
        <w:rPr>
          <w:b/>
        </w:rPr>
        <w:t>BID 7060.5, Towing, Transport and Recovery of Vehicles</w:t>
      </w:r>
    </w:p>
    <w:p w:rsidR="00A34DEF" w:rsidRPr="00A34DEF" w:rsidRDefault="00453544" w:rsidP="00A34DEF">
      <w:pPr>
        <w:ind w:left="1440" w:firstLine="720"/>
        <w:rPr>
          <w:b/>
        </w:rPr>
      </w:pPr>
      <w:r>
        <w:rPr>
          <w:b/>
        </w:rPr>
        <w:tab/>
      </w:r>
      <w:r w:rsidR="00A34DEF" w:rsidRPr="00A34DEF">
        <w:rPr>
          <w:b/>
        </w:rPr>
        <w:t>QUESTIONS AND ANSWERS</w:t>
      </w:r>
    </w:p>
    <w:p w:rsidR="00A34DEF" w:rsidRPr="00453544" w:rsidRDefault="00A34DEF" w:rsidP="00453544">
      <w:pPr>
        <w:ind w:left="540" w:hanging="540"/>
        <w:jc w:val="both"/>
        <w:rPr>
          <w:rFonts w:ascii="Times New Roman" w:hAnsi="Times New Roman" w:cs="Times New Roman"/>
          <w:sz w:val="24"/>
          <w:szCs w:val="24"/>
        </w:rPr>
      </w:pPr>
      <w:r w:rsidRPr="00453544">
        <w:rPr>
          <w:rFonts w:ascii="Times New Roman" w:hAnsi="Times New Roman" w:cs="Times New Roman"/>
          <w:b/>
          <w:sz w:val="24"/>
          <w:szCs w:val="24"/>
        </w:rPr>
        <w:t>Q</w:t>
      </w:r>
      <w:r w:rsidRPr="00453544">
        <w:rPr>
          <w:rFonts w:ascii="Times New Roman" w:hAnsi="Times New Roman" w:cs="Times New Roman"/>
          <w:sz w:val="24"/>
          <w:szCs w:val="24"/>
        </w:rPr>
        <w:t>.</w:t>
      </w:r>
      <w:r w:rsidR="00E3764D" w:rsidRPr="00453544">
        <w:rPr>
          <w:rFonts w:ascii="Times New Roman" w:hAnsi="Times New Roman" w:cs="Times New Roman"/>
          <w:sz w:val="24"/>
          <w:szCs w:val="24"/>
        </w:rPr>
        <w:t>  </w:t>
      </w:r>
      <w:r w:rsidR="00453544">
        <w:rPr>
          <w:rFonts w:ascii="Times New Roman" w:hAnsi="Times New Roman" w:cs="Times New Roman"/>
          <w:sz w:val="24"/>
          <w:szCs w:val="24"/>
        </w:rPr>
        <w:t xml:space="preserve"> </w:t>
      </w:r>
      <w:r w:rsidR="00E3764D" w:rsidRPr="00453544">
        <w:rPr>
          <w:rFonts w:ascii="Times New Roman" w:hAnsi="Times New Roman" w:cs="Times New Roman"/>
          <w:sz w:val="24"/>
          <w:szCs w:val="24"/>
        </w:rPr>
        <w:t xml:space="preserve"> Please confirm the Bid unit for Item 27524 should state “Each” in lieu of “Mile” since it is asking for a flat rate.</w:t>
      </w:r>
    </w:p>
    <w:p w:rsidR="00E3764D" w:rsidRPr="00453544" w:rsidRDefault="00E3764D" w:rsidP="00453544">
      <w:pPr>
        <w:ind w:left="450" w:hanging="540"/>
        <w:jc w:val="both"/>
        <w:rPr>
          <w:rFonts w:ascii="Times New Roman" w:hAnsi="Times New Roman" w:cs="Times New Roman"/>
          <w:i/>
          <w:sz w:val="24"/>
          <w:szCs w:val="24"/>
        </w:rPr>
      </w:pPr>
      <w:r w:rsidRPr="00453544">
        <w:rPr>
          <w:rFonts w:ascii="Times New Roman" w:hAnsi="Times New Roman" w:cs="Times New Roman"/>
          <w:sz w:val="24"/>
          <w:szCs w:val="24"/>
        </w:rPr>
        <w:t> </w:t>
      </w:r>
      <w:r w:rsidR="00A34DEF" w:rsidRPr="00453544">
        <w:rPr>
          <w:rFonts w:ascii="Times New Roman" w:hAnsi="Times New Roman" w:cs="Times New Roman"/>
          <w:b/>
          <w:sz w:val="24"/>
          <w:szCs w:val="24"/>
        </w:rPr>
        <w:t>A</w:t>
      </w:r>
      <w:r w:rsidR="00A34DEF" w:rsidRPr="00453544">
        <w:rPr>
          <w:rFonts w:ascii="Times New Roman" w:hAnsi="Times New Roman" w:cs="Times New Roman"/>
          <w:sz w:val="24"/>
          <w:szCs w:val="24"/>
        </w:rPr>
        <w:t>.</w:t>
      </w:r>
      <w:r w:rsidRPr="00453544">
        <w:rPr>
          <w:rFonts w:ascii="Times New Roman" w:hAnsi="Times New Roman" w:cs="Times New Roman"/>
          <w:sz w:val="24"/>
          <w:szCs w:val="24"/>
        </w:rPr>
        <w:t>  </w:t>
      </w:r>
      <w:r w:rsidR="00453544">
        <w:rPr>
          <w:rFonts w:ascii="Times New Roman" w:hAnsi="Times New Roman" w:cs="Times New Roman"/>
          <w:sz w:val="24"/>
          <w:szCs w:val="24"/>
        </w:rPr>
        <w:t xml:space="preserve">  </w:t>
      </w:r>
      <w:r w:rsidRPr="00453544">
        <w:rPr>
          <w:rFonts w:ascii="Times New Roman" w:hAnsi="Times New Roman" w:cs="Times New Roman"/>
          <w:i/>
          <w:sz w:val="24"/>
          <w:szCs w:val="24"/>
        </w:rPr>
        <w:t xml:space="preserve">Mile is correct, it is the rate per mile over the initial 5 miles that should be included for vehicles </w:t>
      </w:r>
      <w:r w:rsidR="00453544" w:rsidRPr="00453544">
        <w:rPr>
          <w:rFonts w:ascii="Times New Roman" w:hAnsi="Times New Roman" w:cs="Times New Roman"/>
          <w:i/>
          <w:sz w:val="24"/>
          <w:szCs w:val="24"/>
        </w:rPr>
        <w:t xml:space="preserve">  </w:t>
      </w:r>
      <w:r w:rsidRPr="00453544">
        <w:rPr>
          <w:rFonts w:ascii="Times New Roman" w:hAnsi="Times New Roman" w:cs="Times New Roman"/>
          <w:i/>
          <w:sz w:val="24"/>
          <w:szCs w:val="24"/>
        </w:rPr>
        <w:t>under 25,000 GVW.</w:t>
      </w:r>
    </w:p>
    <w:p w:rsidR="00E3764D" w:rsidRPr="00453544" w:rsidRDefault="00A34DEF" w:rsidP="00453544">
      <w:pPr>
        <w:ind w:left="450" w:hanging="450"/>
        <w:jc w:val="both"/>
        <w:rPr>
          <w:rFonts w:ascii="Times New Roman" w:hAnsi="Times New Roman" w:cs="Times New Roman"/>
          <w:sz w:val="24"/>
          <w:szCs w:val="24"/>
        </w:rPr>
      </w:pPr>
      <w:r w:rsidRPr="00453544">
        <w:rPr>
          <w:rFonts w:ascii="Times New Roman" w:hAnsi="Times New Roman" w:cs="Times New Roman"/>
          <w:b/>
          <w:sz w:val="24"/>
          <w:szCs w:val="24"/>
        </w:rPr>
        <w:t>Q</w:t>
      </w:r>
      <w:r w:rsidRPr="00453544">
        <w:rPr>
          <w:rFonts w:ascii="Times New Roman" w:hAnsi="Times New Roman" w:cs="Times New Roman"/>
          <w:sz w:val="24"/>
          <w:szCs w:val="24"/>
        </w:rPr>
        <w:t>.</w:t>
      </w:r>
      <w:r w:rsidR="00E3764D" w:rsidRPr="00453544">
        <w:rPr>
          <w:rFonts w:ascii="Times New Roman" w:hAnsi="Times New Roman" w:cs="Times New Roman"/>
          <w:sz w:val="24"/>
          <w:szCs w:val="24"/>
        </w:rPr>
        <w:t>   Please confirm the Bid unit for Item 27527 should state “Each” in lieu of “Mile” since it is asking for a flat rate.</w:t>
      </w:r>
    </w:p>
    <w:p w:rsidR="00E3764D" w:rsidRPr="00453544" w:rsidRDefault="00E3764D" w:rsidP="00453544">
      <w:pPr>
        <w:ind w:left="450" w:hanging="450"/>
        <w:jc w:val="both"/>
        <w:rPr>
          <w:rFonts w:ascii="Times New Roman" w:hAnsi="Times New Roman" w:cs="Times New Roman"/>
          <w:i/>
          <w:sz w:val="24"/>
          <w:szCs w:val="24"/>
        </w:rPr>
      </w:pPr>
      <w:r w:rsidRPr="00453544">
        <w:rPr>
          <w:rFonts w:ascii="Times New Roman" w:hAnsi="Times New Roman" w:cs="Times New Roman"/>
          <w:sz w:val="24"/>
          <w:szCs w:val="24"/>
        </w:rPr>
        <w:t> </w:t>
      </w:r>
      <w:r w:rsidR="00A34DEF" w:rsidRPr="00453544">
        <w:rPr>
          <w:rFonts w:ascii="Times New Roman" w:hAnsi="Times New Roman" w:cs="Times New Roman"/>
          <w:b/>
          <w:sz w:val="24"/>
          <w:szCs w:val="24"/>
        </w:rPr>
        <w:t>A</w:t>
      </w:r>
      <w:r w:rsidR="00A34DEF" w:rsidRPr="00453544">
        <w:rPr>
          <w:rFonts w:ascii="Times New Roman" w:hAnsi="Times New Roman" w:cs="Times New Roman"/>
          <w:i/>
          <w:sz w:val="24"/>
          <w:szCs w:val="24"/>
        </w:rPr>
        <w:t>.</w:t>
      </w:r>
      <w:r w:rsidRPr="00453544">
        <w:rPr>
          <w:rFonts w:ascii="Times New Roman" w:hAnsi="Times New Roman" w:cs="Times New Roman"/>
          <w:i/>
          <w:sz w:val="24"/>
          <w:szCs w:val="24"/>
        </w:rPr>
        <w:t>   Mile is correct, it is the rate per mile over the initial 5 miles that should be included for vehicles over 25,000 GVW.</w:t>
      </w:r>
    </w:p>
    <w:p w:rsidR="00E3764D" w:rsidRPr="00453544" w:rsidRDefault="00A34DEF" w:rsidP="00453544">
      <w:pPr>
        <w:ind w:left="450" w:hanging="450"/>
        <w:jc w:val="both"/>
        <w:rPr>
          <w:rFonts w:ascii="Times New Roman" w:hAnsi="Times New Roman" w:cs="Times New Roman"/>
          <w:sz w:val="24"/>
          <w:szCs w:val="24"/>
        </w:rPr>
      </w:pPr>
      <w:r w:rsidRPr="00453544">
        <w:rPr>
          <w:rFonts w:ascii="Times New Roman" w:hAnsi="Times New Roman" w:cs="Times New Roman"/>
          <w:b/>
          <w:sz w:val="24"/>
          <w:szCs w:val="24"/>
        </w:rPr>
        <w:t>Q</w:t>
      </w:r>
      <w:r w:rsidR="00E3764D" w:rsidRPr="00453544">
        <w:rPr>
          <w:rFonts w:ascii="Times New Roman" w:hAnsi="Times New Roman" w:cs="Times New Roman"/>
          <w:b/>
          <w:sz w:val="24"/>
          <w:szCs w:val="24"/>
        </w:rPr>
        <w:t>.</w:t>
      </w:r>
      <w:r w:rsidR="00E3764D" w:rsidRPr="00453544">
        <w:rPr>
          <w:rFonts w:ascii="Times New Roman" w:hAnsi="Times New Roman" w:cs="Times New Roman"/>
          <w:sz w:val="24"/>
          <w:szCs w:val="24"/>
        </w:rPr>
        <w:t>   Does emergency support per hour in Item 27531 also apply to vehicles and school buses not requiring a tow bar since there is no other item addressing emergency support?</w:t>
      </w:r>
    </w:p>
    <w:p w:rsidR="00E3764D" w:rsidRPr="00453544" w:rsidRDefault="00A34DEF" w:rsidP="00453544">
      <w:pPr>
        <w:ind w:left="450" w:hanging="450"/>
        <w:jc w:val="both"/>
        <w:rPr>
          <w:rFonts w:ascii="Times New Roman" w:hAnsi="Times New Roman" w:cs="Times New Roman"/>
          <w:color w:val="FF0000"/>
          <w:sz w:val="24"/>
          <w:szCs w:val="24"/>
        </w:rPr>
      </w:pPr>
      <w:r w:rsidRPr="00453544">
        <w:rPr>
          <w:rFonts w:ascii="Times New Roman" w:hAnsi="Times New Roman" w:cs="Times New Roman"/>
          <w:b/>
          <w:sz w:val="24"/>
          <w:szCs w:val="24"/>
        </w:rPr>
        <w:t>A</w:t>
      </w:r>
      <w:r w:rsidRPr="00453544">
        <w:rPr>
          <w:rFonts w:ascii="Times New Roman" w:hAnsi="Times New Roman" w:cs="Times New Roman"/>
          <w:i/>
          <w:sz w:val="24"/>
          <w:szCs w:val="24"/>
        </w:rPr>
        <w:t>.</w:t>
      </w:r>
      <w:r w:rsidR="00E3764D" w:rsidRPr="00453544">
        <w:rPr>
          <w:rFonts w:ascii="Times New Roman" w:hAnsi="Times New Roman" w:cs="Times New Roman"/>
          <w:i/>
          <w:sz w:val="24"/>
          <w:szCs w:val="24"/>
        </w:rPr>
        <w:t xml:space="preserve">    Yes, it should also apply to vehicles and school buses that do and do not require a tow bar for </w:t>
      </w:r>
      <w:r w:rsidRPr="00453544">
        <w:rPr>
          <w:rFonts w:ascii="Times New Roman" w:hAnsi="Times New Roman" w:cs="Times New Roman"/>
          <w:i/>
          <w:sz w:val="24"/>
          <w:szCs w:val="24"/>
        </w:rPr>
        <w:t xml:space="preserve">   </w:t>
      </w:r>
      <w:r w:rsidR="00E3764D" w:rsidRPr="00453544">
        <w:rPr>
          <w:rFonts w:ascii="Times New Roman" w:hAnsi="Times New Roman" w:cs="Times New Roman"/>
          <w:i/>
          <w:sz w:val="24"/>
          <w:szCs w:val="24"/>
        </w:rPr>
        <w:t xml:space="preserve">recovery in </w:t>
      </w:r>
      <w:r w:rsidRPr="00453544">
        <w:rPr>
          <w:rFonts w:ascii="Times New Roman" w:hAnsi="Times New Roman" w:cs="Times New Roman"/>
          <w:i/>
          <w:sz w:val="24"/>
          <w:szCs w:val="24"/>
        </w:rPr>
        <w:t xml:space="preserve">an </w:t>
      </w:r>
      <w:r w:rsidR="00E3764D" w:rsidRPr="00453544">
        <w:rPr>
          <w:rFonts w:ascii="Times New Roman" w:hAnsi="Times New Roman" w:cs="Times New Roman"/>
          <w:i/>
          <w:sz w:val="24"/>
          <w:szCs w:val="24"/>
        </w:rPr>
        <w:t>emergency</w:t>
      </w:r>
      <w:r w:rsidR="00E3764D" w:rsidRPr="00453544">
        <w:rPr>
          <w:rFonts w:ascii="Times New Roman" w:hAnsi="Times New Roman" w:cs="Times New Roman"/>
          <w:color w:val="FF0000"/>
          <w:sz w:val="24"/>
          <w:szCs w:val="24"/>
        </w:rPr>
        <w:t>.</w:t>
      </w:r>
    </w:p>
    <w:p w:rsidR="00E3764D" w:rsidRPr="00453544" w:rsidRDefault="00A34DEF" w:rsidP="00453544">
      <w:pPr>
        <w:ind w:left="540" w:hanging="540"/>
        <w:jc w:val="both"/>
        <w:rPr>
          <w:rFonts w:ascii="Times New Roman" w:hAnsi="Times New Roman" w:cs="Times New Roman"/>
          <w:sz w:val="24"/>
          <w:szCs w:val="24"/>
        </w:rPr>
      </w:pPr>
      <w:r w:rsidRPr="00453544">
        <w:rPr>
          <w:rFonts w:ascii="Times New Roman" w:hAnsi="Times New Roman" w:cs="Times New Roman"/>
          <w:b/>
          <w:sz w:val="24"/>
          <w:szCs w:val="24"/>
        </w:rPr>
        <w:t>Q</w:t>
      </w:r>
      <w:r w:rsidR="00E3764D" w:rsidRPr="00453544">
        <w:rPr>
          <w:rFonts w:ascii="Times New Roman" w:hAnsi="Times New Roman" w:cs="Times New Roman"/>
          <w:sz w:val="24"/>
          <w:szCs w:val="24"/>
        </w:rPr>
        <w:t>.    Please clarify how the flat rate for Item 39148 differs from Items 27524 and 27527. Is Item 39148 meant to be all inclusive of any vehicle and school bus of any weight?</w:t>
      </w:r>
    </w:p>
    <w:p w:rsidR="00E3764D" w:rsidRPr="00453544" w:rsidRDefault="00A34DEF" w:rsidP="00453544">
      <w:pPr>
        <w:ind w:left="540" w:hanging="540"/>
        <w:jc w:val="both"/>
        <w:rPr>
          <w:rFonts w:ascii="Times New Roman" w:hAnsi="Times New Roman" w:cs="Times New Roman"/>
          <w:i/>
          <w:sz w:val="24"/>
          <w:szCs w:val="24"/>
        </w:rPr>
      </w:pPr>
      <w:r w:rsidRPr="00453544">
        <w:rPr>
          <w:rFonts w:ascii="Times New Roman" w:hAnsi="Times New Roman" w:cs="Times New Roman"/>
          <w:b/>
          <w:sz w:val="24"/>
          <w:szCs w:val="24"/>
        </w:rPr>
        <w:t xml:space="preserve"> A</w:t>
      </w:r>
      <w:r w:rsidRPr="00453544">
        <w:rPr>
          <w:rFonts w:ascii="Times New Roman" w:hAnsi="Times New Roman" w:cs="Times New Roman"/>
          <w:b/>
          <w:i/>
          <w:sz w:val="24"/>
          <w:szCs w:val="24"/>
        </w:rPr>
        <w:t>.</w:t>
      </w:r>
      <w:r w:rsidR="00E3764D" w:rsidRPr="00453544">
        <w:rPr>
          <w:rFonts w:ascii="Times New Roman" w:hAnsi="Times New Roman" w:cs="Times New Roman"/>
          <w:i/>
          <w:sz w:val="24"/>
          <w:szCs w:val="24"/>
        </w:rPr>
        <w:t>    It is the per tow rate, it is meant to be all inclusive of any vehicle and school bus of any weight within (Montgomery County).</w:t>
      </w:r>
    </w:p>
    <w:p w:rsidR="00E3764D" w:rsidRPr="00453544" w:rsidRDefault="00A34DEF" w:rsidP="00453544">
      <w:pPr>
        <w:ind w:left="540" w:hanging="540"/>
        <w:jc w:val="both"/>
        <w:rPr>
          <w:rFonts w:ascii="Times New Roman" w:hAnsi="Times New Roman" w:cs="Times New Roman"/>
          <w:sz w:val="24"/>
          <w:szCs w:val="24"/>
        </w:rPr>
      </w:pPr>
      <w:r w:rsidRPr="00453544">
        <w:rPr>
          <w:rFonts w:ascii="Times New Roman" w:hAnsi="Times New Roman" w:cs="Times New Roman"/>
          <w:b/>
          <w:sz w:val="24"/>
          <w:szCs w:val="24"/>
        </w:rPr>
        <w:t>Q</w:t>
      </w:r>
      <w:r w:rsidR="00E3764D" w:rsidRPr="00453544">
        <w:rPr>
          <w:rFonts w:ascii="Times New Roman" w:hAnsi="Times New Roman" w:cs="Times New Roman"/>
          <w:sz w:val="24"/>
          <w:szCs w:val="24"/>
        </w:rPr>
        <w:t xml:space="preserve">.    Please clarify if Item 40741 is meant to be a per mile rate outside of Montgomery County in lieu of a flat rate. If it is not intended as a per mile rate outside of Montgomery County then please confirm if it is to include any parameters such as maximum distance and is a hook up, transport, and delivery fee to include mechanical labor to be included as well.  </w:t>
      </w:r>
    </w:p>
    <w:p w:rsidR="00E3764D" w:rsidRPr="00453544" w:rsidRDefault="00E3764D" w:rsidP="00453544">
      <w:pPr>
        <w:ind w:left="540" w:hanging="540"/>
        <w:jc w:val="both"/>
        <w:rPr>
          <w:rFonts w:ascii="Times New Roman" w:hAnsi="Times New Roman" w:cs="Times New Roman"/>
          <w:i/>
          <w:sz w:val="24"/>
          <w:szCs w:val="24"/>
        </w:rPr>
      </w:pPr>
      <w:r w:rsidRPr="00453544">
        <w:rPr>
          <w:rFonts w:ascii="Times New Roman" w:hAnsi="Times New Roman" w:cs="Times New Roman"/>
          <w:sz w:val="24"/>
          <w:szCs w:val="24"/>
        </w:rPr>
        <w:t> </w:t>
      </w:r>
      <w:r w:rsidR="00A34DEF" w:rsidRPr="00453544">
        <w:rPr>
          <w:rFonts w:ascii="Times New Roman" w:hAnsi="Times New Roman" w:cs="Times New Roman"/>
          <w:b/>
          <w:sz w:val="24"/>
          <w:szCs w:val="24"/>
        </w:rPr>
        <w:t>A.</w:t>
      </w:r>
      <w:r w:rsidRPr="00453544">
        <w:rPr>
          <w:rFonts w:ascii="Times New Roman" w:hAnsi="Times New Roman" w:cs="Times New Roman"/>
          <w:sz w:val="24"/>
          <w:szCs w:val="24"/>
        </w:rPr>
        <w:t>   </w:t>
      </w:r>
      <w:r w:rsidRPr="00453544">
        <w:rPr>
          <w:rFonts w:ascii="Times New Roman" w:hAnsi="Times New Roman" w:cs="Times New Roman"/>
          <w:i/>
          <w:sz w:val="24"/>
          <w:szCs w:val="24"/>
        </w:rPr>
        <w:t>This should be the rate per tow outside (Montgomery County) but should be limited within the state of Maryland, including everything that is not already stated in line item 40698 under Mechanical Work for hook-up and recovery.</w:t>
      </w:r>
    </w:p>
    <w:p w:rsidR="00E3764D" w:rsidRPr="00453544" w:rsidRDefault="00A34DEF" w:rsidP="00453544">
      <w:pPr>
        <w:ind w:left="540" w:hanging="540"/>
        <w:jc w:val="both"/>
        <w:rPr>
          <w:rFonts w:ascii="Times New Roman" w:hAnsi="Times New Roman" w:cs="Times New Roman"/>
          <w:sz w:val="24"/>
          <w:szCs w:val="24"/>
        </w:rPr>
      </w:pPr>
      <w:r w:rsidRPr="00453544">
        <w:rPr>
          <w:rFonts w:ascii="Times New Roman" w:hAnsi="Times New Roman" w:cs="Times New Roman"/>
          <w:b/>
          <w:sz w:val="24"/>
          <w:szCs w:val="24"/>
        </w:rPr>
        <w:t>Q</w:t>
      </w:r>
      <w:r w:rsidR="00E3764D" w:rsidRPr="00453544">
        <w:rPr>
          <w:rFonts w:ascii="Times New Roman" w:hAnsi="Times New Roman" w:cs="Times New Roman"/>
          <w:sz w:val="24"/>
          <w:szCs w:val="24"/>
        </w:rPr>
        <w:t>.    Is it the intention of “flat rate” pricing to include all mechanical labor, tire changes, pulling of driveshafts/axles, installing and relocating airlines, movement of bracketry, securement of child safety stops, as well as installation of towing lighting?</w:t>
      </w:r>
    </w:p>
    <w:p w:rsidR="00E3764D" w:rsidRPr="00453544" w:rsidRDefault="00A34DEF" w:rsidP="00453544">
      <w:pPr>
        <w:ind w:left="540" w:hanging="540"/>
        <w:jc w:val="both"/>
        <w:rPr>
          <w:rFonts w:ascii="Times New Roman" w:hAnsi="Times New Roman" w:cs="Times New Roman"/>
          <w:i/>
          <w:sz w:val="24"/>
          <w:szCs w:val="24"/>
        </w:rPr>
      </w:pPr>
      <w:r w:rsidRPr="00453544">
        <w:rPr>
          <w:rFonts w:ascii="Times New Roman" w:hAnsi="Times New Roman" w:cs="Times New Roman"/>
          <w:b/>
          <w:sz w:val="24"/>
          <w:szCs w:val="24"/>
        </w:rPr>
        <w:t>A</w:t>
      </w:r>
      <w:r w:rsidRPr="00453544">
        <w:rPr>
          <w:rFonts w:ascii="Times New Roman" w:hAnsi="Times New Roman" w:cs="Times New Roman"/>
          <w:b/>
          <w:i/>
          <w:sz w:val="24"/>
          <w:szCs w:val="24"/>
        </w:rPr>
        <w:t>.</w:t>
      </w:r>
      <w:r w:rsidR="00E3764D" w:rsidRPr="00453544">
        <w:rPr>
          <w:rFonts w:ascii="Times New Roman" w:hAnsi="Times New Roman" w:cs="Times New Roman"/>
          <w:i/>
          <w:sz w:val="24"/>
          <w:szCs w:val="24"/>
        </w:rPr>
        <w:t>    Flat rate is meant to include anything that is not already covered under 40698 Mechanical Work (i.e. pulling of axles, driveshaft), tire changes and securement of child safety stops are not included in the bid information.</w:t>
      </w:r>
    </w:p>
    <w:p w:rsidR="00E3764D" w:rsidRDefault="00453544" w:rsidP="00453544">
      <w:pPr>
        <w:ind w:left="540" w:hanging="540"/>
        <w:jc w:val="both"/>
      </w:pPr>
      <w:r>
        <w:t>NOTE:  Please see attached Item Specifications dated November 13, 2025</w:t>
      </w:r>
      <w:bookmarkStart w:id="0" w:name="_GoBack"/>
      <w:bookmarkEnd w:id="0"/>
    </w:p>
    <w:p w:rsidR="00E3764D" w:rsidRDefault="00E3764D" w:rsidP="00453544">
      <w:pPr>
        <w:ind w:left="540" w:hanging="540"/>
        <w:jc w:val="both"/>
      </w:pPr>
    </w:p>
    <w:sectPr w:rsidR="00E3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4D"/>
    <w:rsid w:val="00453544"/>
    <w:rsid w:val="00A34DEF"/>
    <w:rsid w:val="00E3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3A6D"/>
  <w15:chartTrackingRefBased/>
  <w15:docId w15:val="{EB03D94D-B394-4E5C-8C7A-DAE1827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303066">
      <w:bodyDiv w:val="1"/>
      <w:marLeft w:val="0"/>
      <w:marRight w:val="0"/>
      <w:marTop w:val="0"/>
      <w:marBottom w:val="0"/>
      <w:divBdr>
        <w:top w:val="none" w:sz="0" w:space="0" w:color="auto"/>
        <w:left w:val="none" w:sz="0" w:space="0" w:color="auto"/>
        <w:bottom w:val="none" w:sz="0" w:space="0" w:color="auto"/>
        <w:right w:val="none" w:sz="0" w:space="0" w:color="auto"/>
      </w:divBdr>
    </w:div>
    <w:div w:id="16696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Redman, Joey</dc:creator>
  <cp:keywords/>
  <dc:description/>
  <cp:lastModifiedBy>Bowers, Laly A</cp:lastModifiedBy>
  <cp:revision>3</cp:revision>
  <cp:lastPrinted>2025-11-13T13:24:00Z</cp:lastPrinted>
  <dcterms:created xsi:type="dcterms:W3CDTF">2025-11-13T13:22:00Z</dcterms:created>
  <dcterms:modified xsi:type="dcterms:W3CDTF">2025-11-13T16:06:00Z</dcterms:modified>
</cp:coreProperties>
</file>